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9C27" w14:textId="4155B3EB" w:rsidR="00FF1B23" w:rsidRDefault="00FF1B23" w:rsidP="007D273E">
      <w:pPr>
        <w:jc w:val="center"/>
        <w:rPr>
          <w:rFonts w:ascii="Times New Roman" w:hAnsi="Times New Roman" w:cs="Times New Roman"/>
          <w:b/>
          <w:bCs/>
          <w:sz w:val="28"/>
          <w:szCs w:val="28"/>
          <w:u w:val="single"/>
        </w:rPr>
      </w:pPr>
      <w:r w:rsidRPr="00FF1B23">
        <w:rPr>
          <w:rFonts w:ascii="Times New Roman" w:hAnsi="Times New Roman" w:cs="Times New Roman"/>
          <w:b/>
          <w:bCs/>
          <w:sz w:val="28"/>
          <w:szCs w:val="28"/>
          <w:u w:val="single"/>
        </w:rPr>
        <w:t>CATERING MANAGEMENT AGREEMENT</w:t>
      </w:r>
    </w:p>
    <w:p w14:paraId="0FE41511" w14:textId="3C08E6B9" w:rsidR="00FF1B23" w:rsidRDefault="00FF1B23" w:rsidP="007D273E">
      <w:pPr>
        <w:jc w:val="both"/>
        <w:rPr>
          <w:rFonts w:ascii="Times New Roman" w:hAnsi="Times New Roman" w:cs="Times New Roman"/>
          <w:b/>
          <w:bCs/>
          <w:sz w:val="28"/>
          <w:szCs w:val="28"/>
          <w:u w:val="single"/>
        </w:rPr>
      </w:pPr>
    </w:p>
    <w:p w14:paraId="7AA67748" w14:textId="77777777" w:rsidR="00FF1B23" w:rsidRDefault="00FF1B23" w:rsidP="007D273E">
      <w:pPr>
        <w:jc w:val="both"/>
        <w:rPr>
          <w:rFonts w:ascii="Times New Roman" w:hAnsi="Times New Roman" w:cs="Times New Roman"/>
          <w:sz w:val="28"/>
          <w:szCs w:val="28"/>
        </w:rPr>
      </w:pPr>
      <w:r>
        <w:rPr>
          <w:rFonts w:ascii="Times New Roman" w:hAnsi="Times New Roman" w:cs="Times New Roman"/>
          <w:sz w:val="28"/>
          <w:szCs w:val="28"/>
        </w:rPr>
        <w:t>This Agreement is made on this…………… day of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20……., by and between :</w:t>
      </w:r>
    </w:p>
    <w:p w14:paraId="7B8C7510" w14:textId="77777777" w:rsidR="00FF1B23" w:rsidRDefault="00FF1B23" w:rsidP="007D273E">
      <w:pPr>
        <w:jc w:val="both"/>
        <w:rPr>
          <w:rFonts w:ascii="Times New Roman" w:hAnsi="Times New Roman" w:cs="Times New Roman"/>
          <w:sz w:val="28"/>
          <w:szCs w:val="28"/>
        </w:rPr>
      </w:pPr>
      <w:r>
        <w:rPr>
          <w:rFonts w:ascii="Times New Roman" w:hAnsi="Times New Roman" w:cs="Times New Roman"/>
          <w:sz w:val="28"/>
          <w:szCs w:val="28"/>
        </w:rPr>
        <w:t>………………………………. a company incorporated under Companies Act 2013, having registered office at …………………………</w:t>
      </w:r>
      <w:proofErr w:type="gramStart"/>
      <w:r>
        <w:rPr>
          <w:rFonts w:ascii="Times New Roman" w:hAnsi="Times New Roman" w:cs="Times New Roman"/>
          <w:sz w:val="28"/>
          <w:szCs w:val="28"/>
        </w:rPr>
        <w:t>…..</w:t>
      </w:r>
      <w:proofErr w:type="gramEnd"/>
    </w:p>
    <w:p w14:paraId="5673DB06" w14:textId="1D7FCBE1" w:rsidR="00FF1B23" w:rsidRDefault="00FF1B23" w:rsidP="007D273E">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“the </w:t>
      </w:r>
      <w:r>
        <w:rPr>
          <w:rFonts w:ascii="Times New Roman" w:hAnsi="Times New Roman" w:cs="Times New Roman"/>
          <w:sz w:val="28"/>
          <w:szCs w:val="28"/>
        </w:rPr>
        <w:t>Caterer</w:t>
      </w:r>
      <w:r>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FIRST</w:t>
      </w:r>
      <w:r>
        <w:rPr>
          <w:rFonts w:ascii="Times New Roman" w:hAnsi="Times New Roman" w:cs="Times New Roman"/>
          <w:b/>
          <w:bCs/>
          <w:sz w:val="28"/>
          <w:szCs w:val="28"/>
        </w:rPr>
        <w:t xml:space="preserve"> PART.</w:t>
      </w:r>
    </w:p>
    <w:p w14:paraId="3C880DDD" w14:textId="595A01E7" w:rsidR="00FF1B23" w:rsidRDefault="00FF1B23" w:rsidP="00C008F1">
      <w:pPr>
        <w:jc w:val="center"/>
        <w:rPr>
          <w:rFonts w:ascii="Times New Roman" w:hAnsi="Times New Roman" w:cs="Times New Roman"/>
          <w:sz w:val="28"/>
          <w:szCs w:val="28"/>
        </w:rPr>
      </w:pPr>
      <w:r>
        <w:rPr>
          <w:rFonts w:ascii="Times New Roman" w:hAnsi="Times New Roman" w:cs="Times New Roman"/>
          <w:sz w:val="28"/>
          <w:szCs w:val="28"/>
        </w:rPr>
        <w:t>And</w:t>
      </w:r>
    </w:p>
    <w:p w14:paraId="073DBA37" w14:textId="673AD063" w:rsidR="00FF1B23" w:rsidRDefault="00FF1B23" w:rsidP="007D273E">
      <w:pPr>
        <w:jc w:val="both"/>
        <w:rPr>
          <w:rFonts w:ascii="Times New Roman" w:hAnsi="Times New Roman" w:cs="Times New Roman"/>
          <w:sz w:val="28"/>
          <w:szCs w:val="28"/>
        </w:rPr>
      </w:pPr>
      <w:r>
        <w:rPr>
          <w:rFonts w:ascii="Times New Roman" w:hAnsi="Times New Roman" w:cs="Times New Roman"/>
          <w:sz w:val="28"/>
          <w:szCs w:val="28"/>
        </w:rPr>
        <w:t>Mr……………………………Age……………………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residing at………………………………</w:t>
      </w:r>
    </w:p>
    <w:p w14:paraId="661D75F8" w14:textId="5D781A6C" w:rsidR="00FF1B23" w:rsidRDefault="00FF1B23" w:rsidP="007D273E">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“the </w:t>
      </w:r>
      <w:r>
        <w:rPr>
          <w:rFonts w:ascii="Times New Roman" w:hAnsi="Times New Roman" w:cs="Times New Roman"/>
          <w:sz w:val="28"/>
          <w:szCs w:val="28"/>
        </w:rPr>
        <w:t>Client</w:t>
      </w:r>
      <w:r>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SECOND</w:t>
      </w:r>
      <w:r>
        <w:rPr>
          <w:rFonts w:ascii="Times New Roman" w:hAnsi="Times New Roman" w:cs="Times New Roman"/>
          <w:b/>
          <w:bCs/>
          <w:sz w:val="28"/>
          <w:szCs w:val="28"/>
        </w:rPr>
        <w:t xml:space="preserve"> PART.</w:t>
      </w:r>
    </w:p>
    <w:p w14:paraId="639A9692" w14:textId="3AB0F507" w:rsidR="00FF1B23" w:rsidRDefault="00FF1B23" w:rsidP="007D273E">
      <w:pPr>
        <w:jc w:val="both"/>
        <w:rPr>
          <w:rFonts w:ascii="Times New Roman" w:hAnsi="Times New Roman" w:cs="Times New Roman"/>
          <w:sz w:val="28"/>
          <w:szCs w:val="28"/>
        </w:rPr>
      </w:pPr>
      <w:r>
        <w:rPr>
          <w:rFonts w:ascii="Times New Roman" w:hAnsi="Times New Roman" w:cs="Times New Roman"/>
          <w:b/>
          <w:bCs/>
          <w:sz w:val="28"/>
          <w:szCs w:val="28"/>
        </w:rPr>
        <w:t>WHEREAS,</w:t>
      </w:r>
      <w:r>
        <w:rPr>
          <w:rFonts w:ascii="Times New Roman" w:hAnsi="Times New Roman" w:cs="Times New Roman"/>
          <w:sz w:val="28"/>
          <w:szCs w:val="28"/>
        </w:rPr>
        <w:t xml:space="preserve"> the Client is planning to organize the function</w:t>
      </w:r>
      <w:r w:rsidR="00334190">
        <w:rPr>
          <w:rFonts w:ascii="Times New Roman" w:hAnsi="Times New Roman" w:cs="Times New Roman"/>
          <w:sz w:val="28"/>
          <w:szCs w:val="28"/>
        </w:rPr>
        <w:t>/event</w:t>
      </w:r>
      <w:r>
        <w:rPr>
          <w:rFonts w:ascii="Times New Roman" w:hAnsi="Times New Roman" w:cs="Times New Roman"/>
          <w:sz w:val="28"/>
          <w:szCs w:val="28"/>
        </w:rPr>
        <w:t xml:space="preserve"> described in the Schedule within this agreement.</w:t>
      </w:r>
    </w:p>
    <w:p w14:paraId="0BB8995F" w14:textId="2C92EF26" w:rsidR="00FF1B23" w:rsidRDefault="00FF1B23" w:rsidP="007D273E">
      <w:pPr>
        <w:jc w:val="both"/>
        <w:rPr>
          <w:rFonts w:ascii="Times New Roman" w:hAnsi="Times New Roman" w:cs="Times New Roman"/>
          <w:sz w:val="28"/>
          <w:szCs w:val="28"/>
        </w:rPr>
      </w:pPr>
      <w:r w:rsidRPr="00FF1B23">
        <w:rPr>
          <w:rFonts w:ascii="Times New Roman" w:hAnsi="Times New Roman" w:cs="Times New Roman"/>
          <w:b/>
          <w:bCs/>
          <w:sz w:val="28"/>
          <w:szCs w:val="28"/>
        </w:rPr>
        <w:t>WHEREAS</w:t>
      </w:r>
      <w:r>
        <w:rPr>
          <w:rFonts w:ascii="Times New Roman" w:hAnsi="Times New Roman" w:cs="Times New Roman"/>
          <w:sz w:val="28"/>
          <w:szCs w:val="28"/>
        </w:rPr>
        <w:t>, the Client is of the opinion that the Caterer has the necessary, qualifications, experience and abilities to provide services to the Client.</w:t>
      </w:r>
    </w:p>
    <w:p w14:paraId="1BED4086" w14:textId="209D07CD" w:rsidR="00FF1B23" w:rsidRDefault="00FF1B23" w:rsidP="007D273E">
      <w:pPr>
        <w:jc w:val="both"/>
        <w:rPr>
          <w:rFonts w:ascii="Times New Roman" w:hAnsi="Times New Roman" w:cs="Times New Roman"/>
          <w:sz w:val="28"/>
          <w:szCs w:val="28"/>
        </w:rPr>
      </w:pPr>
      <w:r w:rsidRPr="00FF1B23">
        <w:rPr>
          <w:rFonts w:ascii="Times New Roman" w:hAnsi="Times New Roman" w:cs="Times New Roman"/>
          <w:b/>
          <w:bCs/>
          <w:sz w:val="28"/>
          <w:szCs w:val="28"/>
        </w:rPr>
        <w:t>WHEREAS</w:t>
      </w:r>
      <w:r>
        <w:rPr>
          <w:rFonts w:ascii="Times New Roman" w:hAnsi="Times New Roman" w:cs="Times New Roman"/>
          <w:sz w:val="28"/>
          <w:szCs w:val="28"/>
        </w:rPr>
        <w:t>, the Client is agreeable to providing such services to the Client on the terms and conditions set forth in this agreement.</w:t>
      </w:r>
    </w:p>
    <w:p w14:paraId="54C0B6D2" w14:textId="77777777" w:rsidR="00FF1B23" w:rsidRDefault="00FF1B23" w:rsidP="007D273E">
      <w:pPr>
        <w:jc w:val="both"/>
        <w:rPr>
          <w:rFonts w:ascii="Times New Roman" w:hAnsi="Times New Roman" w:cs="Times New Roman"/>
          <w:sz w:val="28"/>
          <w:szCs w:val="28"/>
        </w:rPr>
      </w:pPr>
      <w:r>
        <w:rPr>
          <w:rFonts w:ascii="Times New Roman" w:hAnsi="Times New Roman" w:cs="Times New Roman"/>
          <w:b/>
          <w:bCs/>
          <w:sz w:val="28"/>
          <w:szCs w:val="28"/>
        </w:rPr>
        <w:t>NOW, THEREFORE</w:t>
      </w:r>
      <w:r>
        <w:rPr>
          <w:rFonts w:ascii="Times New Roman" w:hAnsi="Times New Roman" w:cs="Times New Roman"/>
          <w:sz w:val="28"/>
          <w:szCs w:val="28"/>
        </w:rPr>
        <w:t>, in consideration of the mutual covenants contained herein and for other good and valuable consideration, the receipt and sufficiency of which are hereby acknowledged, the parties agree as follows:</w:t>
      </w:r>
    </w:p>
    <w:p w14:paraId="434114FF" w14:textId="7904A5C6" w:rsidR="00FF1B23" w:rsidRPr="00F5256E" w:rsidRDefault="00334190"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SCOPE OF CATERING SERVICES:</w:t>
      </w:r>
    </w:p>
    <w:p w14:paraId="4258A872" w14:textId="7651A1C6" w:rsidR="00334190" w:rsidRDefault="00334190" w:rsidP="007D273E">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Caterer agrees to provide his catering services for the function described within this agreement.</w:t>
      </w:r>
    </w:p>
    <w:p w14:paraId="34B81BB9" w14:textId="01264033" w:rsidR="00334190" w:rsidRDefault="00334190" w:rsidP="007D273E">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The Caterer will be responsible to provide following services.</w:t>
      </w:r>
    </w:p>
    <w:p w14:paraId="33798AAB" w14:textId="3EEEF5EF" w:rsidR="00334190" w:rsidRDefault="00334190" w:rsidP="007D273E">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Menu Selection: </w:t>
      </w:r>
      <w:r w:rsidRPr="00334190">
        <w:rPr>
          <w:rFonts w:ascii="Times New Roman" w:hAnsi="Times New Roman" w:cs="Times New Roman"/>
          <w:sz w:val="28"/>
          <w:szCs w:val="28"/>
        </w:rPr>
        <w:t>The Caterer will provide the Client with a menu for the Event, including options for appetizers, main courses, desserts, and beverages. The final menu will be agreed upon in writing by both parties.</w:t>
      </w:r>
    </w:p>
    <w:p w14:paraId="705DA597" w14:textId="4FEAD284" w:rsidR="00334190" w:rsidRDefault="00334190" w:rsidP="007D273E">
      <w:pPr>
        <w:pStyle w:val="ListParagraph"/>
        <w:numPr>
          <w:ilvl w:val="0"/>
          <w:numId w:val="2"/>
        </w:numPr>
        <w:ind w:left="284" w:hanging="284"/>
        <w:jc w:val="both"/>
        <w:rPr>
          <w:rFonts w:ascii="Times New Roman" w:hAnsi="Times New Roman" w:cs="Times New Roman"/>
          <w:sz w:val="28"/>
          <w:szCs w:val="28"/>
        </w:rPr>
      </w:pPr>
      <w:r w:rsidRPr="00334190">
        <w:rPr>
          <w:rFonts w:ascii="Times New Roman" w:hAnsi="Times New Roman" w:cs="Times New Roman"/>
          <w:sz w:val="28"/>
          <w:szCs w:val="28"/>
        </w:rPr>
        <w:lastRenderedPageBreak/>
        <w:t>Food Preparation and Presentation: The Caterer shall be responsible for the preparation, cooking, and presentation of all food items in a professional and aesthetically pleasing manner.</w:t>
      </w:r>
    </w:p>
    <w:p w14:paraId="7E9AEAF7" w14:textId="77777777" w:rsidR="00615536" w:rsidRDefault="00615536" w:rsidP="007D273E">
      <w:pPr>
        <w:pStyle w:val="ListParagraph"/>
        <w:ind w:left="284"/>
        <w:jc w:val="both"/>
        <w:rPr>
          <w:rFonts w:ascii="Times New Roman" w:hAnsi="Times New Roman" w:cs="Times New Roman"/>
          <w:sz w:val="28"/>
          <w:szCs w:val="28"/>
        </w:rPr>
      </w:pPr>
    </w:p>
    <w:p w14:paraId="43FB018A" w14:textId="14FAC72A" w:rsidR="00615536" w:rsidRDefault="00334190" w:rsidP="007D273E">
      <w:pPr>
        <w:pStyle w:val="ListParagraph"/>
        <w:numPr>
          <w:ilvl w:val="0"/>
          <w:numId w:val="2"/>
        </w:numPr>
        <w:ind w:left="284" w:hanging="284"/>
        <w:jc w:val="both"/>
        <w:rPr>
          <w:rFonts w:ascii="Times New Roman" w:hAnsi="Times New Roman" w:cs="Times New Roman"/>
          <w:sz w:val="28"/>
          <w:szCs w:val="28"/>
        </w:rPr>
      </w:pPr>
      <w:r w:rsidRPr="00334190">
        <w:rPr>
          <w:rFonts w:ascii="Times New Roman" w:hAnsi="Times New Roman" w:cs="Times New Roman"/>
          <w:sz w:val="28"/>
          <w:szCs w:val="28"/>
        </w:rPr>
        <w:t xml:space="preserve">Service Staff: The Caterer will provide a sufficient number of trained and uniformed service staff, including servers, chefs, and other necessary personnel, as determined by the size and requirements of the </w:t>
      </w:r>
      <w:r>
        <w:rPr>
          <w:rFonts w:ascii="Times New Roman" w:hAnsi="Times New Roman" w:cs="Times New Roman"/>
          <w:sz w:val="28"/>
          <w:szCs w:val="28"/>
        </w:rPr>
        <w:t>Function/</w:t>
      </w:r>
      <w:r w:rsidRPr="00334190">
        <w:rPr>
          <w:rFonts w:ascii="Times New Roman" w:hAnsi="Times New Roman" w:cs="Times New Roman"/>
          <w:sz w:val="28"/>
          <w:szCs w:val="28"/>
        </w:rPr>
        <w:t>Event.</w:t>
      </w:r>
    </w:p>
    <w:p w14:paraId="593E46D9" w14:textId="77777777" w:rsidR="00615536" w:rsidRPr="00615536" w:rsidRDefault="00615536" w:rsidP="007D273E">
      <w:pPr>
        <w:pStyle w:val="ListParagraph"/>
        <w:jc w:val="both"/>
        <w:rPr>
          <w:rFonts w:ascii="Times New Roman" w:hAnsi="Times New Roman" w:cs="Times New Roman"/>
          <w:sz w:val="28"/>
          <w:szCs w:val="28"/>
        </w:rPr>
      </w:pPr>
    </w:p>
    <w:p w14:paraId="73B7477C" w14:textId="77777777" w:rsidR="00615536" w:rsidRPr="00615536" w:rsidRDefault="00615536" w:rsidP="007D273E">
      <w:pPr>
        <w:pStyle w:val="ListParagraph"/>
        <w:ind w:left="284"/>
        <w:jc w:val="both"/>
        <w:rPr>
          <w:rFonts w:ascii="Times New Roman" w:hAnsi="Times New Roman" w:cs="Times New Roman"/>
          <w:sz w:val="28"/>
          <w:szCs w:val="28"/>
        </w:rPr>
      </w:pPr>
    </w:p>
    <w:p w14:paraId="026615F9" w14:textId="042A6407" w:rsidR="00334190" w:rsidRDefault="00334190" w:rsidP="007D273E">
      <w:pPr>
        <w:pStyle w:val="ListParagraph"/>
        <w:numPr>
          <w:ilvl w:val="0"/>
          <w:numId w:val="2"/>
        </w:numPr>
        <w:ind w:left="284" w:hanging="284"/>
        <w:jc w:val="both"/>
        <w:rPr>
          <w:rFonts w:ascii="Times New Roman" w:hAnsi="Times New Roman" w:cs="Times New Roman"/>
          <w:sz w:val="28"/>
          <w:szCs w:val="28"/>
        </w:rPr>
      </w:pPr>
      <w:r w:rsidRPr="00334190">
        <w:rPr>
          <w:rFonts w:ascii="Times New Roman" w:hAnsi="Times New Roman" w:cs="Times New Roman"/>
          <w:sz w:val="28"/>
          <w:szCs w:val="28"/>
        </w:rPr>
        <w:t>Setup and Teardown: The Caterer will be responsible for the setup and teardown of all catering equipment, including tables, linens, utensils, and other necessary items. The setup and teardown schedule will be coordinated with the Client or the designated representative.</w:t>
      </w:r>
    </w:p>
    <w:p w14:paraId="694C25ED" w14:textId="77777777" w:rsidR="00615536" w:rsidRDefault="00615536" w:rsidP="007D273E">
      <w:pPr>
        <w:pStyle w:val="ListParagraph"/>
        <w:ind w:left="284"/>
        <w:jc w:val="both"/>
        <w:rPr>
          <w:rFonts w:ascii="Times New Roman" w:hAnsi="Times New Roman" w:cs="Times New Roman"/>
          <w:sz w:val="28"/>
          <w:szCs w:val="28"/>
        </w:rPr>
      </w:pPr>
    </w:p>
    <w:p w14:paraId="00BECA6D" w14:textId="4ECF5314" w:rsidR="00334190" w:rsidRDefault="00334190" w:rsidP="007D273E">
      <w:pPr>
        <w:pStyle w:val="ListParagraph"/>
        <w:numPr>
          <w:ilvl w:val="0"/>
          <w:numId w:val="2"/>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Additional Services: </w:t>
      </w:r>
      <w:r w:rsidRPr="00334190">
        <w:rPr>
          <w:rFonts w:ascii="Times New Roman" w:hAnsi="Times New Roman" w:cs="Times New Roman"/>
          <w:sz w:val="28"/>
          <w:szCs w:val="28"/>
        </w:rPr>
        <w:t>The parties may agree to additional services beyond the standard catering package. Any such additional services, along with associated costs, will be documented in writing and appended to this Agreement as an exhibit.</w:t>
      </w:r>
    </w:p>
    <w:p w14:paraId="02B31803" w14:textId="61BCC08A" w:rsidR="00334190" w:rsidRDefault="00334190" w:rsidP="007D273E">
      <w:pPr>
        <w:pStyle w:val="ListParagraph"/>
        <w:ind w:left="284"/>
        <w:jc w:val="both"/>
        <w:rPr>
          <w:rFonts w:ascii="Times New Roman" w:hAnsi="Times New Roman" w:cs="Times New Roman"/>
          <w:sz w:val="28"/>
          <w:szCs w:val="28"/>
        </w:rPr>
      </w:pPr>
    </w:p>
    <w:p w14:paraId="321A5BD0" w14:textId="21334B6C" w:rsidR="00334190" w:rsidRPr="00F5256E" w:rsidRDefault="00334190"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GUEST COUNT:</w:t>
      </w:r>
    </w:p>
    <w:p w14:paraId="47E1272E" w14:textId="254B2E6B" w:rsidR="00334190" w:rsidRDefault="00334190" w:rsidP="007D273E">
      <w:pPr>
        <w:pStyle w:val="ListParagraph"/>
        <w:ind w:left="0"/>
        <w:jc w:val="both"/>
        <w:rPr>
          <w:rFonts w:ascii="Times New Roman" w:hAnsi="Times New Roman" w:cs="Times New Roman"/>
          <w:sz w:val="28"/>
          <w:szCs w:val="28"/>
        </w:rPr>
      </w:pPr>
      <w:r w:rsidRPr="00334190">
        <w:rPr>
          <w:rFonts w:ascii="Times New Roman" w:hAnsi="Times New Roman" w:cs="Times New Roman"/>
          <w:sz w:val="28"/>
          <w:szCs w:val="28"/>
        </w:rPr>
        <w:t>Seven (7) business days prior to the event, the Caterer will need to have the final number of guests to be served. After this date, the final guest count can only increase but not decrease.  Any and all increases in guest count will be subject to additional costs.  The Client will only be charged for guaranteed number of guests served.  If there are more guests attending event than guaranteed guest count, the Caterer reserves the right to charge Client accordingly.</w:t>
      </w:r>
    </w:p>
    <w:p w14:paraId="19809816" w14:textId="035D285F" w:rsidR="00334190" w:rsidRDefault="00334190" w:rsidP="007D273E">
      <w:pPr>
        <w:pStyle w:val="ListParagraph"/>
        <w:ind w:left="0"/>
        <w:jc w:val="both"/>
        <w:rPr>
          <w:rFonts w:ascii="Times New Roman" w:hAnsi="Times New Roman" w:cs="Times New Roman"/>
          <w:sz w:val="28"/>
          <w:szCs w:val="28"/>
        </w:rPr>
      </w:pPr>
      <w:r>
        <w:rPr>
          <w:rFonts w:ascii="Times New Roman" w:hAnsi="Times New Roman" w:cs="Times New Roman"/>
          <w:sz w:val="28"/>
          <w:szCs w:val="28"/>
        </w:rPr>
        <w:t>Children 6 to 10 years of age will be charged ½ price of the agreed upon price of per person but not lower than Rs………………… per child.</w:t>
      </w:r>
    </w:p>
    <w:p w14:paraId="27E267F4" w14:textId="33BAD242" w:rsidR="00334190" w:rsidRDefault="00334190" w:rsidP="007D273E">
      <w:pPr>
        <w:pStyle w:val="ListParagraph"/>
        <w:ind w:left="0"/>
        <w:jc w:val="both"/>
        <w:rPr>
          <w:rFonts w:ascii="Times New Roman" w:hAnsi="Times New Roman" w:cs="Times New Roman"/>
          <w:sz w:val="28"/>
          <w:szCs w:val="28"/>
        </w:rPr>
      </w:pPr>
    </w:p>
    <w:p w14:paraId="212106EB" w14:textId="2135B587" w:rsidR="00334190" w:rsidRPr="00F5256E" w:rsidRDefault="00085670"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COMPENSATION:</w:t>
      </w:r>
    </w:p>
    <w:p w14:paraId="2481BD02" w14:textId="734DEE42" w:rsidR="00085670" w:rsidRDefault="00085670" w:rsidP="007D273E">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Client agrees to pay Caterer the total amount of Rs……………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and the payment will be the inclusion of all costs a</w:t>
      </w:r>
      <w:r w:rsidRPr="00085670">
        <w:rPr>
          <w:rFonts w:ascii="Times New Roman" w:hAnsi="Times New Roman" w:cs="Times New Roman"/>
          <w:sz w:val="28"/>
          <w:szCs w:val="28"/>
        </w:rPr>
        <w:t>ssociated with the catering services, such as menu items, service staff, equipment, setup</w:t>
      </w:r>
      <w:r>
        <w:rPr>
          <w:rFonts w:ascii="Times New Roman" w:hAnsi="Times New Roman" w:cs="Times New Roman"/>
          <w:sz w:val="28"/>
          <w:szCs w:val="28"/>
        </w:rPr>
        <w:t xml:space="preserve"> etc.</w:t>
      </w:r>
    </w:p>
    <w:p w14:paraId="0FBA4534" w14:textId="73B3B6EF" w:rsidR="00085670" w:rsidRDefault="00085670" w:rsidP="007D273E">
      <w:pPr>
        <w:pStyle w:val="ListParagraph"/>
        <w:ind w:left="0"/>
        <w:jc w:val="both"/>
        <w:rPr>
          <w:rFonts w:ascii="Times New Roman" w:hAnsi="Times New Roman" w:cs="Times New Roman"/>
          <w:sz w:val="28"/>
          <w:szCs w:val="28"/>
        </w:rPr>
      </w:pPr>
    </w:p>
    <w:p w14:paraId="507DEECD" w14:textId="1446D57F" w:rsidR="00FD61E6" w:rsidRPr="00F5256E" w:rsidRDefault="00521270"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FINAL PAYMENT:</w:t>
      </w:r>
    </w:p>
    <w:p w14:paraId="7C7915B7" w14:textId="23EB158F" w:rsidR="00521270" w:rsidRDefault="002B6959" w:rsidP="007D273E">
      <w:pPr>
        <w:pStyle w:val="ListParagraph"/>
        <w:ind w:left="0"/>
        <w:jc w:val="both"/>
        <w:rPr>
          <w:rFonts w:ascii="Times New Roman" w:hAnsi="Times New Roman" w:cs="Times New Roman"/>
          <w:sz w:val="28"/>
          <w:szCs w:val="28"/>
        </w:rPr>
      </w:pPr>
      <w:r w:rsidRPr="002B6959">
        <w:rPr>
          <w:rFonts w:ascii="Times New Roman" w:hAnsi="Times New Roman" w:cs="Times New Roman"/>
          <w:sz w:val="28"/>
          <w:szCs w:val="28"/>
        </w:rPr>
        <w:t>Caterer has agreed to payment terms proposed by client, final payment will be due and demandable 5 days prior to the event</w:t>
      </w:r>
      <w:r>
        <w:rPr>
          <w:rFonts w:ascii="Times New Roman" w:hAnsi="Times New Roman" w:cs="Times New Roman"/>
          <w:sz w:val="28"/>
          <w:szCs w:val="28"/>
        </w:rPr>
        <w:t>/function</w:t>
      </w:r>
      <w:r w:rsidRPr="002B6959">
        <w:rPr>
          <w:rFonts w:ascii="Times New Roman" w:hAnsi="Times New Roman" w:cs="Times New Roman"/>
          <w:sz w:val="28"/>
          <w:szCs w:val="28"/>
        </w:rPr>
        <w:t xml:space="preserve"> date but no later than upon delivery of the services. Final Balances not received upon delivery are subject to a late fee of </w:t>
      </w:r>
      <w:r>
        <w:rPr>
          <w:rFonts w:ascii="Times New Roman" w:hAnsi="Times New Roman" w:cs="Times New Roman"/>
          <w:sz w:val="28"/>
          <w:szCs w:val="28"/>
        </w:rPr>
        <w:t>Rs………………</w:t>
      </w:r>
      <w:r w:rsidRPr="002B6959">
        <w:rPr>
          <w:rFonts w:ascii="Times New Roman" w:hAnsi="Times New Roman" w:cs="Times New Roman"/>
          <w:sz w:val="28"/>
          <w:szCs w:val="28"/>
        </w:rPr>
        <w:t xml:space="preserve"> per day in addition to the final balance.</w:t>
      </w:r>
    </w:p>
    <w:p w14:paraId="0CA6E5B8" w14:textId="79C7845B" w:rsidR="002B6959" w:rsidRDefault="002B6959" w:rsidP="007D273E">
      <w:pPr>
        <w:pStyle w:val="ListParagraph"/>
        <w:ind w:left="0"/>
        <w:jc w:val="both"/>
        <w:rPr>
          <w:rFonts w:ascii="Times New Roman" w:hAnsi="Times New Roman" w:cs="Times New Roman"/>
          <w:sz w:val="28"/>
          <w:szCs w:val="28"/>
        </w:rPr>
      </w:pPr>
    </w:p>
    <w:p w14:paraId="762D7FF5" w14:textId="49AF4E5A" w:rsidR="002B6959" w:rsidRPr="00F5256E" w:rsidRDefault="002B6959"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lastRenderedPageBreak/>
        <w:t>CHANGE OF EVENT TIME, DATE OR VENUE:</w:t>
      </w:r>
    </w:p>
    <w:p w14:paraId="655DA8C9" w14:textId="2957D695" w:rsidR="002B6959" w:rsidRDefault="002B6959" w:rsidP="007D273E">
      <w:pPr>
        <w:pStyle w:val="ListParagraph"/>
        <w:ind w:left="0"/>
        <w:jc w:val="both"/>
        <w:rPr>
          <w:rFonts w:ascii="Times New Roman" w:hAnsi="Times New Roman" w:cs="Times New Roman"/>
          <w:sz w:val="28"/>
          <w:szCs w:val="28"/>
        </w:rPr>
      </w:pPr>
      <w:r w:rsidRPr="002B6959">
        <w:rPr>
          <w:rFonts w:ascii="Times New Roman" w:hAnsi="Times New Roman" w:cs="Times New Roman"/>
          <w:sz w:val="28"/>
          <w:szCs w:val="28"/>
        </w:rPr>
        <w:t>The Caterer will apply the entire balance of your deposits and pre</w:t>
      </w:r>
      <w:r>
        <w:rPr>
          <w:rFonts w:ascii="Times New Roman" w:hAnsi="Times New Roman" w:cs="Times New Roman"/>
          <w:sz w:val="28"/>
          <w:szCs w:val="28"/>
        </w:rPr>
        <w:t>-</w:t>
      </w:r>
      <w:r w:rsidRPr="002B6959">
        <w:rPr>
          <w:rFonts w:ascii="Times New Roman" w:hAnsi="Times New Roman" w:cs="Times New Roman"/>
          <w:sz w:val="28"/>
          <w:szCs w:val="28"/>
        </w:rPr>
        <w:t>payment towards another event/venue/time, subject to our availability.  All costs are subject to change</w:t>
      </w:r>
      <w:r>
        <w:rPr>
          <w:rFonts w:ascii="Times New Roman" w:hAnsi="Times New Roman" w:cs="Times New Roman"/>
          <w:sz w:val="28"/>
          <w:szCs w:val="28"/>
        </w:rPr>
        <w:t>.</w:t>
      </w:r>
    </w:p>
    <w:p w14:paraId="29CFD1AB" w14:textId="77777777" w:rsidR="00615536" w:rsidRDefault="00615536" w:rsidP="007D273E">
      <w:pPr>
        <w:pStyle w:val="ListParagraph"/>
        <w:ind w:left="0"/>
        <w:jc w:val="both"/>
        <w:rPr>
          <w:rFonts w:ascii="Times New Roman" w:hAnsi="Times New Roman" w:cs="Times New Roman"/>
          <w:sz w:val="28"/>
          <w:szCs w:val="28"/>
        </w:rPr>
      </w:pPr>
    </w:p>
    <w:p w14:paraId="6D58A29E" w14:textId="228D8568" w:rsidR="002B6959" w:rsidRPr="00F5256E" w:rsidRDefault="002B6959"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CANCELLATION BY CLIENT/ACTS OF GOD:</w:t>
      </w:r>
    </w:p>
    <w:p w14:paraId="1EC0C4E1" w14:textId="24AB6829" w:rsidR="002B6959" w:rsidRDefault="002B6959" w:rsidP="007D273E">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For Wedding: </w:t>
      </w:r>
      <w:r w:rsidR="009E5159" w:rsidRPr="009E5159">
        <w:rPr>
          <w:rFonts w:ascii="Times New Roman" w:hAnsi="Times New Roman" w:cs="Times New Roman"/>
          <w:sz w:val="28"/>
          <w:szCs w:val="28"/>
        </w:rPr>
        <w:t>If</w:t>
      </w:r>
      <w:r w:rsidR="009E5159">
        <w:rPr>
          <w:rFonts w:ascii="Times New Roman" w:hAnsi="Times New Roman" w:cs="Times New Roman"/>
          <w:sz w:val="28"/>
          <w:szCs w:val="28"/>
        </w:rPr>
        <w:t xml:space="preserve"> </w:t>
      </w:r>
      <w:r w:rsidR="009E5159" w:rsidRPr="009E5159">
        <w:rPr>
          <w:rFonts w:ascii="Times New Roman" w:hAnsi="Times New Roman" w:cs="Times New Roman"/>
          <w:sz w:val="28"/>
          <w:szCs w:val="28"/>
        </w:rPr>
        <w:t>the event is cancelled within 90 days of the event date, all prepayments and deposits will be returned less 50% of the deposit amount up to but not exceeding</w:t>
      </w:r>
      <w:r w:rsidR="009E5159">
        <w:rPr>
          <w:rFonts w:ascii="Times New Roman" w:hAnsi="Times New Roman" w:cs="Times New Roman"/>
          <w:sz w:val="28"/>
          <w:szCs w:val="28"/>
        </w:rPr>
        <w:t xml:space="preserve"> Rs………………..</w:t>
      </w:r>
      <w:r w:rsidR="009E5159" w:rsidRPr="009E5159">
        <w:rPr>
          <w:rFonts w:ascii="Times New Roman" w:hAnsi="Times New Roman" w:cs="Times New Roman"/>
          <w:sz w:val="28"/>
          <w:szCs w:val="28"/>
        </w:rPr>
        <w:t>. If the event is cancelled within 60 days of the event, all deposits and prepayments are forfeited.</w:t>
      </w:r>
    </w:p>
    <w:p w14:paraId="5EC7BAF8" w14:textId="77777777" w:rsidR="00615536" w:rsidRDefault="00615536" w:rsidP="007D273E">
      <w:pPr>
        <w:pStyle w:val="ListParagraph"/>
        <w:ind w:left="284"/>
        <w:jc w:val="both"/>
        <w:rPr>
          <w:rFonts w:ascii="Times New Roman" w:hAnsi="Times New Roman" w:cs="Times New Roman"/>
          <w:sz w:val="28"/>
          <w:szCs w:val="28"/>
        </w:rPr>
      </w:pPr>
    </w:p>
    <w:p w14:paraId="353132FF" w14:textId="088ED9DF" w:rsidR="009E5159" w:rsidRDefault="009E5159" w:rsidP="007D273E">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For Other Events: All the prepayments and deposits will be returned in full, if the event is cancelled by the Client or act of </w:t>
      </w:r>
      <w:proofErr w:type="gramStart"/>
      <w:r>
        <w:rPr>
          <w:rFonts w:ascii="Times New Roman" w:hAnsi="Times New Roman" w:cs="Times New Roman"/>
          <w:sz w:val="28"/>
          <w:szCs w:val="28"/>
        </w:rPr>
        <w:t>god</w:t>
      </w:r>
      <w:proofErr w:type="gramEnd"/>
      <w:r>
        <w:rPr>
          <w:rFonts w:ascii="Times New Roman" w:hAnsi="Times New Roman" w:cs="Times New Roman"/>
          <w:sz w:val="28"/>
          <w:szCs w:val="28"/>
        </w:rPr>
        <w:t xml:space="preserve"> up to 8 days prior to the event. But if any additional cost is incurred by the Caterer in preparation of the </w:t>
      </w:r>
      <w:proofErr w:type="gramStart"/>
      <w:r>
        <w:rPr>
          <w:rFonts w:ascii="Times New Roman" w:hAnsi="Times New Roman" w:cs="Times New Roman"/>
          <w:sz w:val="28"/>
          <w:szCs w:val="28"/>
        </w:rPr>
        <w:t>event</w:t>
      </w:r>
      <w:proofErr w:type="gramEnd"/>
      <w:r>
        <w:rPr>
          <w:rFonts w:ascii="Times New Roman" w:hAnsi="Times New Roman" w:cs="Times New Roman"/>
          <w:sz w:val="28"/>
          <w:szCs w:val="28"/>
        </w:rPr>
        <w:t xml:space="preserve"> then Client shall be liable to pay to all those additional costs.</w:t>
      </w:r>
    </w:p>
    <w:p w14:paraId="72A2027E" w14:textId="77777777" w:rsidR="009E5159" w:rsidRDefault="009E5159" w:rsidP="007D273E">
      <w:pPr>
        <w:pStyle w:val="ListParagraph"/>
        <w:ind w:left="284"/>
        <w:jc w:val="both"/>
        <w:rPr>
          <w:rFonts w:ascii="Times New Roman" w:hAnsi="Times New Roman" w:cs="Times New Roman"/>
          <w:sz w:val="28"/>
          <w:szCs w:val="28"/>
        </w:rPr>
      </w:pPr>
    </w:p>
    <w:p w14:paraId="006056DE" w14:textId="77777777" w:rsidR="009E5159" w:rsidRPr="00F5256E" w:rsidRDefault="009E5159"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 xml:space="preserve">CANCELLATION BY CATERER: </w:t>
      </w:r>
    </w:p>
    <w:p w14:paraId="462BA195" w14:textId="6B48F01D" w:rsidR="009E5159" w:rsidRDefault="009E5159" w:rsidP="007D273E">
      <w:pPr>
        <w:pStyle w:val="ListParagraph"/>
        <w:ind w:left="0"/>
        <w:jc w:val="both"/>
        <w:rPr>
          <w:rFonts w:ascii="Times New Roman" w:hAnsi="Times New Roman" w:cs="Times New Roman"/>
          <w:sz w:val="28"/>
          <w:szCs w:val="28"/>
        </w:rPr>
      </w:pPr>
      <w:r w:rsidRPr="009E5159">
        <w:rPr>
          <w:rFonts w:ascii="Times New Roman" w:hAnsi="Times New Roman" w:cs="Times New Roman"/>
          <w:sz w:val="28"/>
          <w:szCs w:val="28"/>
        </w:rPr>
        <w:t>The Caterer reserves the right to terminate this contract for any reason.</w:t>
      </w:r>
      <w:r>
        <w:rPr>
          <w:rFonts w:ascii="Times New Roman" w:hAnsi="Times New Roman" w:cs="Times New Roman"/>
          <w:sz w:val="28"/>
          <w:szCs w:val="28"/>
        </w:rPr>
        <w:t xml:space="preserve"> </w:t>
      </w:r>
      <w:r w:rsidRPr="009E5159">
        <w:rPr>
          <w:rFonts w:ascii="Times New Roman" w:hAnsi="Times New Roman" w:cs="Times New Roman"/>
          <w:sz w:val="28"/>
          <w:szCs w:val="28"/>
        </w:rPr>
        <w:t>If the      Caterer terminates this contract any time up to 30 days prior to the event date, all deposits an</w:t>
      </w:r>
      <w:r>
        <w:rPr>
          <w:rFonts w:ascii="Times New Roman" w:hAnsi="Times New Roman" w:cs="Times New Roman"/>
          <w:sz w:val="28"/>
          <w:szCs w:val="28"/>
        </w:rPr>
        <w:t>d</w:t>
      </w:r>
      <w:r w:rsidRPr="009E5159">
        <w:rPr>
          <w:rFonts w:ascii="Times New Roman" w:hAnsi="Times New Roman" w:cs="Times New Roman"/>
          <w:sz w:val="28"/>
          <w:szCs w:val="28"/>
        </w:rPr>
        <w:t xml:space="preserve"> prepayments will be returned in full within 10 days</w:t>
      </w:r>
      <w:r>
        <w:rPr>
          <w:rFonts w:ascii="Times New Roman" w:hAnsi="Times New Roman" w:cs="Times New Roman"/>
          <w:sz w:val="28"/>
          <w:szCs w:val="28"/>
        </w:rPr>
        <w:t xml:space="preserve"> with additional penalty of Rs…………………</w:t>
      </w:r>
    </w:p>
    <w:p w14:paraId="683079E6" w14:textId="26C16604" w:rsidR="009E5159" w:rsidRDefault="009E5159" w:rsidP="007D273E">
      <w:pPr>
        <w:pStyle w:val="ListParagraph"/>
        <w:ind w:left="0"/>
        <w:jc w:val="both"/>
        <w:rPr>
          <w:rFonts w:ascii="Times New Roman" w:hAnsi="Times New Roman" w:cs="Times New Roman"/>
          <w:sz w:val="28"/>
          <w:szCs w:val="28"/>
        </w:rPr>
      </w:pPr>
    </w:p>
    <w:p w14:paraId="64736BC9" w14:textId="05AE51B9" w:rsidR="009E5159" w:rsidRPr="00F5256E" w:rsidRDefault="009E5159"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MODIFICATION OF AGREEMENT:</w:t>
      </w:r>
    </w:p>
    <w:p w14:paraId="0B81E274" w14:textId="0E4E5874" w:rsidR="009E5159" w:rsidRDefault="009E5159" w:rsidP="007D273E">
      <w:pPr>
        <w:pStyle w:val="ListParagraph"/>
        <w:ind w:left="0"/>
        <w:jc w:val="both"/>
        <w:rPr>
          <w:rFonts w:ascii="Times New Roman" w:hAnsi="Times New Roman" w:cs="Times New Roman"/>
          <w:sz w:val="28"/>
          <w:szCs w:val="28"/>
        </w:rPr>
      </w:pPr>
      <w:r w:rsidRPr="009E5159">
        <w:rPr>
          <w:rFonts w:ascii="Times New Roman" w:hAnsi="Times New Roman" w:cs="Times New Roman"/>
          <w:sz w:val="28"/>
          <w:szCs w:val="28"/>
        </w:rPr>
        <w:t xml:space="preserve">Any amendment or modification of this Agreement or any additional obligation assumed by either Party in connection with this Agreement will only be binding if evidenced in writing     and signed by each Party or an authorized representative of each Party.  </w:t>
      </w:r>
    </w:p>
    <w:p w14:paraId="6EA40406" w14:textId="253B48A0" w:rsidR="00B1739D" w:rsidRDefault="00B1739D" w:rsidP="007D273E">
      <w:pPr>
        <w:pStyle w:val="ListParagraph"/>
        <w:ind w:left="0"/>
        <w:jc w:val="both"/>
        <w:rPr>
          <w:rFonts w:ascii="Times New Roman" w:hAnsi="Times New Roman" w:cs="Times New Roman"/>
          <w:sz w:val="28"/>
          <w:szCs w:val="28"/>
        </w:rPr>
      </w:pPr>
    </w:p>
    <w:p w14:paraId="6E5DF212" w14:textId="5744EF42" w:rsidR="00B1739D" w:rsidRPr="00F5256E" w:rsidRDefault="00F5256E"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INDEMNIFICATION:</w:t>
      </w:r>
    </w:p>
    <w:p w14:paraId="0A9BABCB" w14:textId="5938EB93" w:rsidR="00F5256E" w:rsidRDefault="00F5256E" w:rsidP="007D273E">
      <w:pPr>
        <w:pStyle w:val="ListParagraph"/>
        <w:ind w:left="0"/>
        <w:jc w:val="both"/>
        <w:rPr>
          <w:rFonts w:ascii="Times New Roman" w:hAnsi="Times New Roman" w:cs="Times New Roman"/>
          <w:sz w:val="28"/>
          <w:szCs w:val="28"/>
        </w:rPr>
      </w:pPr>
      <w:r w:rsidRPr="00F5256E">
        <w:rPr>
          <w:rFonts w:ascii="Times New Roman" w:hAnsi="Times New Roman" w:cs="Times New Roman"/>
          <w:sz w:val="28"/>
          <w:szCs w:val="28"/>
        </w:rPr>
        <w:t>The Caterer will indemnify and hold the C</w:t>
      </w:r>
      <w:r>
        <w:rPr>
          <w:rFonts w:ascii="Times New Roman" w:hAnsi="Times New Roman" w:cs="Times New Roman"/>
          <w:sz w:val="28"/>
          <w:szCs w:val="28"/>
        </w:rPr>
        <w:t>lient</w:t>
      </w:r>
      <w:r w:rsidRPr="00F5256E">
        <w:rPr>
          <w:rFonts w:ascii="Times New Roman" w:hAnsi="Times New Roman" w:cs="Times New Roman"/>
          <w:sz w:val="28"/>
          <w:szCs w:val="28"/>
        </w:rPr>
        <w:t xml:space="preserve"> harmless from any claims against the C</w:t>
      </w:r>
      <w:r>
        <w:rPr>
          <w:rFonts w:ascii="Times New Roman" w:hAnsi="Times New Roman" w:cs="Times New Roman"/>
          <w:sz w:val="28"/>
          <w:szCs w:val="28"/>
        </w:rPr>
        <w:t>lient</w:t>
      </w:r>
      <w:r w:rsidRPr="00F5256E">
        <w:rPr>
          <w:rFonts w:ascii="Times New Roman" w:hAnsi="Times New Roman" w:cs="Times New Roman"/>
          <w:sz w:val="28"/>
          <w:szCs w:val="28"/>
        </w:rPr>
        <w:t xml:space="preserve"> by any other party, arising directly or indirectly out of the provision of the Services by the Caterer.</w:t>
      </w:r>
    </w:p>
    <w:p w14:paraId="1756204E" w14:textId="5E2214AB" w:rsidR="00F5256E" w:rsidRDefault="00F5256E" w:rsidP="007D273E">
      <w:pPr>
        <w:pStyle w:val="ListParagraph"/>
        <w:ind w:left="0"/>
        <w:jc w:val="both"/>
        <w:rPr>
          <w:rFonts w:ascii="Times New Roman" w:hAnsi="Times New Roman" w:cs="Times New Roman"/>
          <w:sz w:val="28"/>
          <w:szCs w:val="28"/>
        </w:rPr>
      </w:pPr>
    </w:p>
    <w:p w14:paraId="5C7FD722" w14:textId="613AA56A" w:rsidR="00F5256E" w:rsidRPr="00F5256E" w:rsidRDefault="00F5256E" w:rsidP="007D273E">
      <w:pPr>
        <w:pStyle w:val="ListParagraph"/>
        <w:numPr>
          <w:ilvl w:val="0"/>
          <w:numId w:val="1"/>
        </w:numPr>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DISPUTE RESOLUTION MECHANISM:</w:t>
      </w:r>
    </w:p>
    <w:p w14:paraId="556BA4DC" w14:textId="08E5C042" w:rsidR="00F5256E" w:rsidRDefault="00F5256E" w:rsidP="007D273E">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All or any disputes arising out of this Agreement shall at the first instance be referred to an Arbitrator to be mutually appointed by the Parties and the seat of Arbitration shall be ……………..with the language of Arbitration as English and any failure to arrive at a resolution thereof shall entail invocation of civil or </w:t>
      </w:r>
      <w:r>
        <w:rPr>
          <w:rFonts w:ascii="Times New Roman" w:hAnsi="Times New Roman" w:cs="Times New Roman"/>
          <w:sz w:val="28"/>
          <w:szCs w:val="28"/>
        </w:rPr>
        <w:lastRenderedPageBreak/>
        <w:t>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710D6C48" w14:textId="77777777" w:rsidR="00F5256E" w:rsidRDefault="00F5256E" w:rsidP="007D273E">
      <w:pPr>
        <w:pStyle w:val="ListParagraph"/>
        <w:spacing w:line="360" w:lineRule="auto"/>
        <w:ind w:left="0"/>
        <w:jc w:val="both"/>
        <w:rPr>
          <w:rFonts w:ascii="Times New Roman" w:hAnsi="Times New Roman" w:cs="Times New Roman"/>
          <w:sz w:val="28"/>
          <w:szCs w:val="28"/>
        </w:rPr>
      </w:pPr>
    </w:p>
    <w:p w14:paraId="30C659F6" w14:textId="31D05F55" w:rsidR="00F5256E" w:rsidRPr="00F5256E" w:rsidRDefault="00F5256E" w:rsidP="007D273E">
      <w:pPr>
        <w:pStyle w:val="ListParagraph"/>
        <w:numPr>
          <w:ilvl w:val="0"/>
          <w:numId w:val="1"/>
        </w:numPr>
        <w:spacing w:line="360" w:lineRule="auto"/>
        <w:ind w:left="284" w:hanging="284"/>
        <w:jc w:val="both"/>
        <w:rPr>
          <w:rFonts w:ascii="Times New Roman" w:hAnsi="Times New Roman" w:cs="Times New Roman"/>
          <w:b/>
          <w:bCs/>
          <w:sz w:val="28"/>
          <w:szCs w:val="28"/>
        </w:rPr>
      </w:pPr>
      <w:r w:rsidRPr="00F5256E">
        <w:rPr>
          <w:rFonts w:ascii="Times New Roman" w:hAnsi="Times New Roman" w:cs="Times New Roman"/>
          <w:b/>
          <w:bCs/>
          <w:sz w:val="28"/>
          <w:szCs w:val="28"/>
        </w:rPr>
        <w:t>GOVERNING LAW:</w:t>
      </w:r>
    </w:p>
    <w:p w14:paraId="73F2CAF3" w14:textId="6BB3509C" w:rsidR="009E5159" w:rsidRDefault="00F5256E" w:rsidP="007D273E">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This Agreement shall be governed by and construed in accordance with the extant laws of India.</w:t>
      </w:r>
    </w:p>
    <w:p w14:paraId="1BE49B49" w14:textId="592872AC" w:rsidR="00B1739D" w:rsidRPr="00F5256E" w:rsidRDefault="00B1739D" w:rsidP="007D273E">
      <w:pPr>
        <w:pStyle w:val="ListParagraph"/>
        <w:ind w:left="0"/>
        <w:jc w:val="center"/>
        <w:rPr>
          <w:rFonts w:ascii="Times New Roman" w:hAnsi="Times New Roman" w:cs="Times New Roman"/>
          <w:b/>
          <w:bCs/>
          <w:sz w:val="28"/>
          <w:szCs w:val="28"/>
        </w:rPr>
      </w:pPr>
      <w:r w:rsidRPr="00F5256E">
        <w:rPr>
          <w:rFonts w:ascii="Times New Roman" w:hAnsi="Times New Roman" w:cs="Times New Roman"/>
          <w:b/>
          <w:bCs/>
          <w:sz w:val="28"/>
          <w:szCs w:val="28"/>
        </w:rPr>
        <w:t>SCHEDULE: DETAILS OF THE EVENT</w:t>
      </w:r>
    </w:p>
    <w:p w14:paraId="7FC41004" w14:textId="77777777" w:rsidR="00F5256E" w:rsidRDefault="00F5256E" w:rsidP="007D273E">
      <w:pPr>
        <w:pStyle w:val="ListParagraph"/>
        <w:ind w:left="0"/>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005"/>
        <w:gridCol w:w="3005"/>
        <w:gridCol w:w="3006"/>
      </w:tblGrid>
      <w:tr w:rsidR="00B1739D" w14:paraId="6E05B91F" w14:textId="77777777" w:rsidTr="00B1739D">
        <w:tc>
          <w:tcPr>
            <w:tcW w:w="3005" w:type="dxa"/>
          </w:tcPr>
          <w:p w14:paraId="11D2196B" w14:textId="1FA759FF" w:rsidR="00B1739D" w:rsidRPr="00615536" w:rsidRDefault="00B1739D" w:rsidP="007D273E">
            <w:pPr>
              <w:pStyle w:val="ListParagraph"/>
              <w:ind w:left="0"/>
              <w:jc w:val="center"/>
              <w:rPr>
                <w:rFonts w:ascii="Times New Roman" w:hAnsi="Times New Roman" w:cs="Times New Roman"/>
                <w:b/>
                <w:bCs/>
                <w:sz w:val="28"/>
                <w:szCs w:val="28"/>
              </w:rPr>
            </w:pPr>
            <w:r w:rsidRPr="00615536">
              <w:rPr>
                <w:rFonts w:ascii="Times New Roman" w:hAnsi="Times New Roman" w:cs="Times New Roman"/>
                <w:b/>
                <w:bCs/>
                <w:sz w:val="28"/>
                <w:szCs w:val="28"/>
              </w:rPr>
              <w:t>Event Details</w:t>
            </w:r>
          </w:p>
        </w:tc>
        <w:tc>
          <w:tcPr>
            <w:tcW w:w="3005" w:type="dxa"/>
          </w:tcPr>
          <w:p w14:paraId="4425E5A7" w14:textId="638706DC" w:rsidR="00B1739D" w:rsidRPr="00615536" w:rsidRDefault="00B1739D" w:rsidP="007D273E">
            <w:pPr>
              <w:pStyle w:val="ListParagraph"/>
              <w:ind w:left="0"/>
              <w:jc w:val="center"/>
              <w:rPr>
                <w:rFonts w:ascii="Times New Roman" w:hAnsi="Times New Roman" w:cs="Times New Roman"/>
                <w:b/>
                <w:bCs/>
                <w:sz w:val="28"/>
                <w:szCs w:val="28"/>
              </w:rPr>
            </w:pPr>
            <w:r w:rsidRPr="00615536">
              <w:rPr>
                <w:rFonts w:ascii="Times New Roman" w:hAnsi="Times New Roman" w:cs="Times New Roman"/>
                <w:b/>
                <w:bCs/>
                <w:sz w:val="28"/>
                <w:szCs w:val="28"/>
              </w:rPr>
              <w:t>Particulars</w:t>
            </w:r>
          </w:p>
        </w:tc>
        <w:tc>
          <w:tcPr>
            <w:tcW w:w="3006" w:type="dxa"/>
          </w:tcPr>
          <w:p w14:paraId="7CE811F4" w14:textId="62A8B7FA" w:rsidR="00B1739D" w:rsidRPr="00615536" w:rsidRDefault="00B1739D" w:rsidP="007D273E">
            <w:pPr>
              <w:pStyle w:val="ListParagraph"/>
              <w:ind w:left="0"/>
              <w:jc w:val="center"/>
              <w:rPr>
                <w:rFonts w:ascii="Times New Roman" w:hAnsi="Times New Roman" w:cs="Times New Roman"/>
                <w:b/>
                <w:bCs/>
                <w:sz w:val="28"/>
                <w:szCs w:val="28"/>
              </w:rPr>
            </w:pPr>
            <w:r w:rsidRPr="00615536">
              <w:rPr>
                <w:rFonts w:ascii="Times New Roman" w:hAnsi="Times New Roman" w:cs="Times New Roman"/>
                <w:b/>
                <w:bCs/>
                <w:sz w:val="28"/>
                <w:szCs w:val="28"/>
              </w:rPr>
              <w:t>Menu of the Event</w:t>
            </w:r>
          </w:p>
        </w:tc>
      </w:tr>
      <w:tr w:rsidR="00B1739D" w14:paraId="761A7D8E" w14:textId="77777777" w:rsidTr="00B1739D">
        <w:tc>
          <w:tcPr>
            <w:tcW w:w="3005" w:type="dxa"/>
          </w:tcPr>
          <w:p w14:paraId="6C9BC149" w14:textId="050C35AC" w:rsidR="00B1739D" w:rsidRDefault="00B1739D" w:rsidP="007D273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Type of Event</w:t>
            </w:r>
          </w:p>
        </w:tc>
        <w:tc>
          <w:tcPr>
            <w:tcW w:w="3005" w:type="dxa"/>
          </w:tcPr>
          <w:p w14:paraId="2E53046F" w14:textId="77777777" w:rsidR="00B1739D" w:rsidRDefault="00B1739D" w:rsidP="007D273E">
            <w:pPr>
              <w:pStyle w:val="ListParagraph"/>
              <w:ind w:left="0"/>
              <w:jc w:val="center"/>
              <w:rPr>
                <w:rFonts w:ascii="Times New Roman" w:hAnsi="Times New Roman" w:cs="Times New Roman"/>
                <w:sz w:val="28"/>
                <w:szCs w:val="28"/>
              </w:rPr>
            </w:pPr>
          </w:p>
        </w:tc>
        <w:tc>
          <w:tcPr>
            <w:tcW w:w="3006" w:type="dxa"/>
          </w:tcPr>
          <w:p w14:paraId="41DDD3FE" w14:textId="77777777" w:rsidR="00B1739D" w:rsidRDefault="00B1739D" w:rsidP="007D273E">
            <w:pPr>
              <w:pStyle w:val="ListParagraph"/>
              <w:ind w:left="0"/>
              <w:jc w:val="center"/>
              <w:rPr>
                <w:rFonts w:ascii="Times New Roman" w:hAnsi="Times New Roman" w:cs="Times New Roman"/>
                <w:sz w:val="28"/>
                <w:szCs w:val="28"/>
              </w:rPr>
            </w:pPr>
          </w:p>
        </w:tc>
      </w:tr>
      <w:tr w:rsidR="00B1739D" w14:paraId="52D528D4" w14:textId="77777777" w:rsidTr="00B1739D">
        <w:tc>
          <w:tcPr>
            <w:tcW w:w="3005" w:type="dxa"/>
          </w:tcPr>
          <w:p w14:paraId="714F98F5" w14:textId="79B6669D" w:rsidR="00B1739D" w:rsidRDefault="00B1739D" w:rsidP="007D273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Event Date</w:t>
            </w:r>
          </w:p>
        </w:tc>
        <w:tc>
          <w:tcPr>
            <w:tcW w:w="3005" w:type="dxa"/>
          </w:tcPr>
          <w:p w14:paraId="15ABF042" w14:textId="77777777" w:rsidR="00B1739D" w:rsidRDefault="00B1739D" w:rsidP="007D273E">
            <w:pPr>
              <w:pStyle w:val="ListParagraph"/>
              <w:ind w:left="0"/>
              <w:jc w:val="center"/>
              <w:rPr>
                <w:rFonts w:ascii="Times New Roman" w:hAnsi="Times New Roman" w:cs="Times New Roman"/>
                <w:sz w:val="28"/>
                <w:szCs w:val="28"/>
              </w:rPr>
            </w:pPr>
          </w:p>
        </w:tc>
        <w:tc>
          <w:tcPr>
            <w:tcW w:w="3006" w:type="dxa"/>
          </w:tcPr>
          <w:p w14:paraId="002CD432" w14:textId="77777777" w:rsidR="00B1739D" w:rsidRDefault="00B1739D" w:rsidP="007D273E">
            <w:pPr>
              <w:pStyle w:val="ListParagraph"/>
              <w:ind w:left="0"/>
              <w:jc w:val="center"/>
              <w:rPr>
                <w:rFonts w:ascii="Times New Roman" w:hAnsi="Times New Roman" w:cs="Times New Roman"/>
                <w:sz w:val="28"/>
                <w:szCs w:val="28"/>
              </w:rPr>
            </w:pPr>
          </w:p>
        </w:tc>
      </w:tr>
      <w:tr w:rsidR="00B1739D" w14:paraId="36D9A480" w14:textId="77777777" w:rsidTr="00B1739D">
        <w:tc>
          <w:tcPr>
            <w:tcW w:w="3005" w:type="dxa"/>
          </w:tcPr>
          <w:p w14:paraId="568C1C5D" w14:textId="4B020BD0" w:rsidR="00B1739D" w:rsidRDefault="00B1739D" w:rsidP="007D273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Event Address</w:t>
            </w:r>
          </w:p>
        </w:tc>
        <w:tc>
          <w:tcPr>
            <w:tcW w:w="3005" w:type="dxa"/>
          </w:tcPr>
          <w:p w14:paraId="582911B9" w14:textId="77777777" w:rsidR="00B1739D" w:rsidRDefault="00B1739D" w:rsidP="007D273E">
            <w:pPr>
              <w:pStyle w:val="ListParagraph"/>
              <w:ind w:left="0"/>
              <w:jc w:val="center"/>
              <w:rPr>
                <w:rFonts w:ascii="Times New Roman" w:hAnsi="Times New Roman" w:cs="Times New Roman"/>
                <w:sz w:val="28"/>
                <w:szCs w:val="28"/>
              </w:rPr>
            </w:pPr>
          </w:p>
        </w:tc>
        <w:tc>
          <w:tcPr>
            <w:tcW w:w="3006" w:type="dxa"/>
          </w:tcPr>
          <w:p w14:paraId="3A99BC4D" w14:textId="77777777" w:rsidR="00B1739D" w:rsidRDefault="00B1739D" w:rsidP="007D273E">
            <w:pPr>
              <w:pStyle w:val="ListParagraph"/>
              <w:ind w:left="0"/>
              <w:jc w:val="center"/>
              <w:rPr>
                <w:rFonts w:ascii="Times New Roman" w:hAnsi="Times New Roman" w:cs="Times New Roman"/>
                <w:sz w:val="28"/>
                <w:szCs w:val="28"/>
              </w:rPr>
            </w:pPr>
          </w:p>
        </w:tc>
      </w:tr>
      <w:tr w:rsidR="00B1739D" w14:paraId="76EA7ECA" w14:textId="77777777" w:rsidTr="00B1739D">
        <w:tc>
          <w:tcPr>
            <w:tcW w:w="3005" w:type="dxa"/>
          </w:tcPr>
          <w:p w14:paraId="568883C3" w14:textId="09B9B183" w:rsidR="00B1739D" w:rsidRDefault="00B1739D" w:rsidP="007D273E">
            <w:pPr>
              <w:pStyle w:val="ListParagraph"/>
              <w:ind w:left="0"/>
              <w:jc w:val="center"/>
              <w:rPr>
                <w:rFonts w:ascii="Times New Roman" w:hAnsi="Times New Roman" w:cs="Times New Roman"/>
                <w:sz w:val="28"/>
                <w:szCs w:val="28"/>
              </w:rPr>
            </w:pPr>
            <w:r>
              <w:rPr>
                <w:rFonts w:ascii="Times New Roman" w:hAnsi="Times New Roman" w:cs="Times New Roman"/>
                <w:sz w:val="28"/>
                <w:szCs w:val="28"/>
              </w:rPr>
              <w:t>Event Time</w:t>
            </w:r>
          </w:p>
        </w:tc>
        <w:tc>
          <w:tcPr>
            <w:tcW w:w="3005" w:type="dxa"/>
          </w:tcPr>
          <w:p w14:paraId="4E33B1B2" w14:textId="77777777" w:rsidR="00B1739D" w:rsidRDefault="00B1739D" w:rsidP="007D273E">
            <w:pPr>
              <w:pStyle w:val="ListParagraph"/>
              <w:ind w:left="0"/>
              <w:jc w:val="center"/>
              <w:rPr>
                <w:rFonts w:ascii="Times New Roman" w:hAnsi="Times New Roman" w:cs="Times New Roman"/>
                <w:sz w:val="28"/>
                <w:szCs w:val="28"/>
              </w:rPr>
            </w:pPr>
          </w:p>
        </w:tc>
        <w:tc>
          <w:tcPr>
            <w:tcW w:w="3006" w:type="dxa"/>
          </w:tcPr>
          <w:p w14:paraId="3034DC0C" w14:textId="77777777" w:rsidR="00B1739D" w:rsidRDefault="00B1739D" w:rsidP="007D273E">
            <w:pPr>
              <w:pStyle w:val="ListParagraph"/>
              <w:ind w:left="0"/>
              <w:jc w:val="center"/>
              <w:rPr>
                <w:rFonts w:ascii="Times New Roman" w:hAnsi="Times New Roman" w:cs="Times New Roman"/>
                <w:sz w:val="28"/>
                <w:szCs w:val="28"/>
              </w:rPr>
            </w:pPr>
          </w:p>
        </w:tc>
      </w:tr>
    </w:tbl>
    <w:p w14:paraId="4FF9035C" w14:textId="3B51F8BE" w:rsidR="009E5159" w:rsidRDefault="009E5159" w:rsidP="007D273E">
      <w:pPr>
        <w:pStyle w:val="ListParagraph"/>
        <w:ind w:left="0"/>
        <w:jc w:val="center"/>
        <w:rPr>
          <w:rFonts w:ascii="Times New Roman" w:hAnsi="Times New Roman" w:cs="Times New Roman"/>
          <w:sz w:val="28"/>
          <w:szCs w:val="28"/>
        </w:rPr>
      </w:pPr>
    </w:p>
    <w:p w14:paraId="220BB03D" w14:textId="77777777" w:rsidR="00F5256E" w:rsidRDefault="00F5256E" w:rsidP="007D273E">
      <w:pPr>
        <w:spacing w:line="360" w:lineRule="auto"/>
        <w:jc w:val="both"/>
        <w:rPr>
          <w:rFonts w:ascii="Times New Roman" w:hAnsi="Times New Roman" w:cs="Times New Roman"/>
          <w:sz w:val="28"/>
          <w:szCs w:val="28"/>
        </w:rPr>
      </w:pPr>
      <w:r>
        <w:rPr>
          <w:rFonts w:ascii="Times New Roman" w:hAnsi="Times New Roman" w:cs="Times New Roman"/>
          <w:b/>
          <w:bCs/>
          <w:sz w:val="28"/>
          <w:szCs w:val="28"/>
        </w:rPr>
        <w:t>IN WITNESS WHEREOF</w:t>
      </w:r>
      <w:r>
        <w:rPr>
          <w:rFonts w:ascii="Times New Roman" w:hAnsi="Times New Roman" w:cs="Times New Roman"/>
          <w:sz w:val="28"/>
          <w:szCs w:val="28"/>
        </w:rPr>
        <w:t>, the parties hereto have hereunto set their hands and seals thereto as on the date first above written.</w:t>
      </w:r>
    </w:p>
    <w:p w14:paraId="3574E5D5" w14:textId="77777777" w:rsidR="00F5256E" w:rsidRDefault="00F5256E" w:rsidP="007D273E">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F5256E" w14:paraId="777288FA" w14:textId="77777777" w:rsidTr="00887CCD">
        <w:tc>
          <w:tcPr>
            <w:tcW w:w="1980" w:type="dxa"/>
            <w:hideMark/>
          </w:tcPr>
          <w:p w14:paraId="60A1F5C4" w14:textId="77777777" w:rsidR="00F5256E" w:rsidRDefault="00F5256E" w:rsidP="007D273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Party of the First Part</w:t>
            </w:r>
          </w:p>
        </w:tc>
        <w:tc>
          <w:tcPr>
            <w:tcW w:w="4165" w:type="dxa"/>
          </w:tcPr>
          <w:p w14:paraId="405E54CB" w14:textId="77777777" w:rsidR="00F5256E" w:rsidRDefault="00F5256E" w:rsidP="007D273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7DE7BB7F" w14:textId="77777777" w:rsidR="00F5256E" w:rsidRDefault="00F5256E" w:rsidP="007D273E">
            <w:pPr>
              <w:spacing w:line="360" w:lineRule="auto"/>
              <w:jc w:val="both"/>
              <w:rPr>
                <w:rFonts w:ascii="Times New Roman" w:hAnsi="Times New Roman" w:cs="Times New Roman"/>
                <w:b/>
                <w:bCs/>
                <w:sz w:val="28"/>
                <w:szCs w:val="28"/>
              </w:rPr>
            </w:pPr>
          </w:p>
          <w:p w14:paraId="3E10E97A" w14:textId="77777777" w:rsidR="00F5256E" w:rsidRDefault="00F5256E" w:rsidP="007D273E">
            <w:pPr>
              <w:spacing w:line="360" w:lineRule="auto"/>
              <w:jc w:val="both"/>
              <w:rPr>
                <w:rFonts w:ascii="Times New Roman" w:hAnsi="Times New Roman" w:cs="Times New Roman"/>
                <w:b/>
                <w:bCs/>
                <w:sz w:val="28"/>
                <w:szCs w:val="28"/>
              </w:rPr>
            </w:pPr>
          </w:p>
          <w:p w14:paraId="29D9CE5B" w14:textId="77777777" w:rsidR="00F5256E" w:rsidRDefault="00F5256E" w:rsidP="007D273E">
            <w:pPr>
              <w:spacing w:line="360" w:lineRule="auto"/>
              <w:jc w:val="both"/>
              <w:rPr>
                <w:rFonts w:ascii="Times New Roman" w:hAnsi="Times New Roman" w:cs="Times New Roman"/>
                <w:b/>
                <w:bCs/>
                <w:sz w:val="28"/>
                <w:szCs w:val="28"/>
              </w:rPr>
            </w:pPr>
          </w:p>
          <w:p w14:paraId="23CE3527" w14:textId="77777777" w:rsidR="00F5256E" w:rsidRDefault="00F5256E" w:rsidP="007D273E">
            <w:pPr>
              <w:spacing w:line="360" w:lineRule="auto"/>
              <w:jc w:val="both"/>
              <w:rPr>
                <w:rFonts w:ascii="Times New Roman" w:hAnsi="Times New Roman" w:cs="Times New Roman"/>
                <w:b/>
                <w:bCs/>
                <w:sz w:val="28"/>
                <w:szCs w:val="28"/>
              </w:rPr>
            </w:pPr>
          </w:p>
          <w:p w14:paraId="38D9E692" w14:textId="77777777" w:rsidR="00F5256E" w:rsidRDefault="00F5256E" w:rsidP="007D273E">
            <w:pPr>
              <w:spacing w:line="360" w:lineRule="auto"/>
              <w:jc w:val="both"/>
              <w:rPr>
                <w:rFonts w:ascii="Times New Roman" w:hAnsi="Times New Roman" w:cs="Times New Roman"/>
                <w:b/>
                <w:bCs/>
                <w:sz w:val="28"/>
                <w:szCs w:val="28"/>
              </w:rPr>
            </w:pPr>
          </w:p>
          <w:p w14:paraId="1A6F3ADE" w14:textId="77777777" w:rsidR="00F5256E" w:rsidRDefault="00F5256E" w:rsidP="007D273E">
            <w:pPr>
              <w:spacing w:line="360" w:lineRule="auto"/>
              <w:jc w:val="both"/>
              <w:rPr>
                <w:rFonts w:ascii="Times New Roman" w:hAnsi="Times New Roman" w:cs="Times New Roman"/>
                <w:b/>
                <w:bCs/>
                <w:sz w:val="28"/>
                <w:szCs w:val="28"/>
              </w:rPr>
            </w:pPr>
          </w:p>
        </w:tc>
        <w:tc>
          <w:tcPr>
            <w:tcW w:w="2871" w:type="dxa"/>
            <w:hideMark/>
          </w:tcPr>
          <w:p w14:paraId="38322998" w14:textId="77777777" w:rsidR="00F5256E" w:rsidRDefault="00F5256E" w:rsidP="007D273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Witness;</w:t>
            </w:r>
          </w:p>
        </w:tc>
      </w:tr>
      <w:tr w:rsidR="00F5256E" w14:paraId="2A9E4010" w14:textId="77777777" w:rsidTr="00887CCD">
        <w:tc>
          <w:tcPr>
            <w:tcW w:w="1980" w:type="dxa"/>
            <w:hideMark/>
          </w:tcPr>
          <w:p w14:paraId="7FFDDA13" w14:textId="77777777" w:rsidR="00F5256E" w:rsidRDefault="00F5256E" w:rsidP="007D273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Party of the Second Part</w:t>
            </w:r>
          </w:p>
        </w:tc>
        <w:tc>
          <w:tcPr>
            <w:tcW w:w="4165" w:type="dxa"/>
          </w:tcPr>
          <w:p w14:paraId="48A40376" w14:textId="77777777" w:rsidR="00F5256E" w:rsidRDefault="00F5256E" w:rsidP="007D273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5725A9BF" w14:textId="77777777" w:rsidR="00F5256E" w:rsidRDefault="00F5256E" w:rsidP="007D273E">
            <w:pPr>
              <w:spacing w:line="360" w:lineRule="auto"/>
              <w:jc w:val="both"/>
              <w:rPr>
                <w:rFonts w:ascii="Times New Roman" w:hAnsi="Times New Roman" w:cs="Times New Roman"/>
                <w:b/>
                <w:bCs/>
                <w:sz w:val="28"/>
                <w:szCs w:val="28"/>
              </w:rPr>
            </w:pPr>
          </w:p>
          <w:p w14:paraId="5AEDE318" w14:textId="77777777" w:rsidR="00F5256E" w:rsidRDefault="00F5256E" w:rsidP="007D273E">
            <w:pPr>
              <w:spacing w:line="360" w:lineRule="auto"/>
              <w:jc w:val="both"/>
              <w:rPr>
                <w:rFonts w:ascii="Times New Roman" w:hAnsi="Times New Roman" w:cs="Times New Roman"/>
                <w:b/>
                <w:bCs/>
                <w:sz w:val="28"/>
                <w:szCs w:val="28"/>
              </w:rPr>
            </w:pPr>
          </w:p>
          <w:p w14:paraId="732E0055" w14:textId="77777777" w:rsidR="00F5256E" w:rsidRDefault="00F5256E" w:rsidP="007D273E">
            <w:pPr>
              <w:spacing w:line="360" w:lineRule="auto"/>
              <w:jc w:val="both"/>
              <w:rPr>
                <w:rFonts w:ascii="Times New Roman" w:hAnsi="Times New Roman" w:cs="Times New Roman"/>
                <w:b/>
                <w:bCs/>
                <w:sz w:val="28"/>
                <w:szCs w:val="28"/>
              </w:rPr>
            </w:pPr>
          </w:p>
        </w:tc>
        <w:tc>
          <w:tcPr>
            <w:tcW w:w="2871" w:type="dxa"/>
            <w:hideMark/>
          </w:tcPr>
          <w:p w14:paraId="46CFBD4E" w14:textId="77777777" w:rsidR="00F5256E" w:rsidRDefault="00F5256E" w:rsidP="007D273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Witness;</w:t>
            </w:r>
          </w:p>
        </w:tc>
      </w:tr>
    </w:tbl>
    <w:p w14:paraId="140C80C7" w14:textId="77777777" w:rsidR="00F5256E" w:rsidRDefault="00F5256E" w:rsidP="007D273E">
      <w:pPr>
        <w:pStyle w:val="ListParagraph"/>
        <w:spacing w:line="360" w:lineRule="auto"/>
        <w:ind w:left="284"/>
        <w:jc w:val="both"/>
        <w:rPr>
          <w:rFonts w:ascii="Times New Roman" w:hAnsi="Times New Roman" w:cs="Times New Roman"/>
          <w:sz w:val="28"/>
          <w:szCs w:val="28"/>
        </w:rPr>
      </w:pPr>
    </w:p>
    <w:p w14:paraId="3EB51966" w14:textId="77777777" w:rsidR="00F5256E" w:rsidRDefault="00F5256E" w:rsidP="007D273E">
      <w:pPr>
        <w:pStyle w:val="ListParagraph"/>
        <w:spacing w:line="360" w:lineRule="auto"/>
        <w:jc w:val="both"/>
        <w:rPr>
          <w:rFonts w:ascii="Times New Roman" w:hAnsi="Times New Roman" w:cs="Times New Roman"/>
          <w:sz w:val="28"/>
          <w:szCs w:val="28"/>
        </w:rPr>
      </w:pPr>
    </w:p>
    <w:p w14:paraId="449C465B" w14:textId="77777777" w:rsidR="00F5256E" w:rsidRDefault="00F5256E" w:rsidP="007D273E">
      <w:pPr>
        <w:pStyle w:val="ListParagraph"/>
        <w:ind w:left="284"/>
        <w:jc w:val="both"/>
        <w:rPr>
          <w:rFonts w:ascii="Times New Roman" w:hAnsi="Times New Roman" w:cs="Times New Roman"/>
          <w:sz w:val="28"/>
          <w:szCs w:val="28"/>
        </w:rPr>
      </w:pPr>
    </w:p>
    <w:p w14:paraId="3A43E4E7" w14:textId="77777777" w:rsidR="00F5256E" w:rsidRDefault="00F5256E" w:rsidP="007D273E">
      <w:pPr>
        <w:pStyle w:val="ListParagraph"/>
        <w:jc w:val="both"/>
        <w:rPr>
          <w:rFonts w:ascii="Times New Roman" w:hAnsi="Times New Roman" w:cs="Times New Roman"/>
          <w:sz w:val="28"/>
          <w:szCs w:val="28"/>
        </w:rPr>
      </w:pPr>
    </w:p>
    <w:p w14:paraId="59B15592" w14:textId="77777777" w:rsidR="00F5256E" w:rsidRDefault="00F5256E" w:rsidP="007D273E">
      <w:pPr>
        <w:pStyle w:val="ListParagraph"/>
        <w:ind w:left="284"/>
        <w:jc w:val="both"/>
        <w:rPr>
          <w:rFonts w:ascii="Times New Roman" w:hAnsi="Times New Roman" w:cs="Times New Roman"/>
          <w:sz w:val="28"/>
          <w:szCs w:val="28"/>
        </w:rPr>
      </w:pPr>
    </w:p>
    <w:p w14:paraId="1C05266F" w14:textId="77777777" w:rsidR="009E5159" w:rsidRDefault="009E5159" w:rsidP="007D273E">
      <w:pPr>
        <w:pStyle w:val="ListParagraph"/>
        <w:ind w:left="0"/>
        <w:jc w:val="both"/>
        <w:rPr>
          <w:rFonts w:ascii="Times New Roman" w:hAnsi="Times New Roman" w:cs="Times New Roman"/>
          <w:sz w:val="28"/>
          <w:szCs w:val="28"/>
        </w:rPr>
      </w:pPr>
    </w:p>
    <w:p w14:paraId="330AEA08" w14:textId="12E2A5F3" w:rsidR="009E5159" w:rsidRDefault="009E5159" w:rsidP="007D273E">
      <w:pPr>
        <w:pStyle w:val="ListParagraph"/>
        <w:ind w:left="0"/>
        <w:jc w:val="both"/>
        <w:rPr>
          <w:rFonts w:ascii="Times New Roman" w:hAnsi="Times New Roman" w:cs="Times New Roman"/>
          <w:sz w:val="28"/>
          <w:szCs w:val="28"/>
        </w:rPr>
      </w:pPr>
      <w:r w:rsidRPr="009E5159">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F60666B" w14:textId="77777777" w:rsidR="00334190" w:rsidRDefault="00334190" w:rsidP="007D273E">
      <w:pPr>
        <w:pStyle w:val="ListParagraph"/>
        <w:ind w:left="0"/>
        <w:jc w:val="both"/>
        <w:rPr>
          <w:rFonts w:ascii="Times New Roman" w:hAnsi="Times New Roman" w:cs="Times New Roman"/>
          <w:sz w:val="28"/>
          <w:szCs w:val="28"/>
        </w:rPr>
      </w:pPr>
    </w:p>
    <w:p w14:paraId="04B7414C" w14:textId="77777777" w:rsidR="00334190" w:rsidRDefault="00334190" w:rsidP="007D273E">
      <w:pPr>
        <w:pStyle w:val="ListParagraph"/>
        <w:ind w:left="0"/>
        <w:jc w:val="both"/>
        <w:rPr>
          <w:rFonts w:ascii="Times New Roman" w:hAnsi="Times New Roman" w:cs="Times New Roman"/>
          <w:sz w:val="28"/>
          <w:szCs w:val="28"/>
        </w:rPr>
      </w:pPr>
    </w:p>
    <w:p w14:paraId="58C54F01" w14:textId="77777777" w:rsidR="00334190" w:rsidRPr="00334190" w:rsidRDefault="00334190" w:rsidP="007D273E">
      <w:pPr>
        <w:pStyle w:val="ListParagraph"/>
        <w:ind w:left="0"/>
        <w:jc w:val="both"/>
        <w:rPr>
          <w:rFonts w:ascii="Times New Roman" w:hAnsi="Times New Roman" w:cs="Times New Roman"/>
          <w:sz w:val="28"/>
          <w:szCs w:val="28"/>
        </w:rPr>
      </w:pPr>
    </w:p>
    <w:p w14:paraId="2B8B7890" w14:textId="77777777" w:rsidR="00FF1B23" w:rsidRPr="00FF1B23" w:rsidRDefault="00FF1B23" w:rsidP="007D273E">
      <w:pPr>
        <w:jc w:val="both"/>
        <w:rPr>
          <w:rFonts w:ascii="Times New Roman" w:hAnsi="Times New Roman" w:cs="Times New Roman"/>
          <w:sz w:val="28"/>
          <w:szCs w:val="28"/>
        </w:rPr>
      </w:pPr>
    </w:p>
    <w:p w14:paraId="6D07E90F" w14:textId="77777777" w:rsidR="00FF1B23" w:rsidRPr="00FF1B23" w:rsidRDefault="00FF1B23" w:rsidP="007D273E">
      <w:pPr>
        <w:jc w:val="both"/>
        <w:rPr>
          <w:rFonts w:ascii="Times New Roman" w:hAnsi="Times New Roman" w:cs="Times New Roman"/>
          <w:sz w:val="28"/>
          <w:szCs w:val="28"/>
        </w:rPr>
      </w:pPr>
    </w:p>
    <w:sectPr w:rsidR="00FF1B23" w:rsidRPr="00FF1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133B"/>
    <w:multiLevelType w:val="hybridMultilevel"/>
    <w:tmpl w:val="DBD416A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E9482A"/>
    <w:multiLevelType w:val="hybridMultilevel"/>
    <w:tmpl w:val="6DAE19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F1581A"/>
    <w:multiLevelType w:val="hybridMultilevel"/>
    <w:tmpl w:val="4AF65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23"/>
    <w:rsid w:val="00085670"/>
    <w:rsid w:val="002B6959"/>
    <w:rsid w:val="00334190"/>
    <w:rsid w:val="00423933"/>
    <w:rsid w:val="00521270"/>
    <w:rsid w:val="00615536"/>
    <w:rsid w:val="007D273E"/>
    <w:rsid w:val="009E5159"/>
    <w:rsid w:val="00B1739D"/>
    <w:rsid w:val="00C008F1"/>
    <w:rsid w:val="00F5256E"/>
    <w:rsid w:val="00FD61E6"/>
    <w:rsid w:val="00FF1B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48BE"/>
  <w15:chartTrackingRefBased/>
  <w15:docId w15:val="{801B0534-8B16-4E9B-A6AB-CFE2A433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190"/>
    <w:pPr>
      <w:ind w:left="720"/>
      <w:contextualSpacing/>
    </w:pPr>
  </w:style>
  <w:style w:type="table" w:styleId="TableGrid">
    <w:name w:val="Table Grid"/>
    <w:basedOn w:val="TableNormal"/>
    <w:uiPriority w:val="39"/>
    <w:rsid w:val="00B1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7</cp:revision>
  <dcterms:created xsi:type="dcterms:W3CDTF">2024-01-30T09:45:00Z</dcterms:created>
  <dcterms:modified xsi:type="dcterms:W3CDTF">2024-01-31T03:43:00Z</dcterms:modified>
</cp:coreProperties>
</file>